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65141" w14:textId="77777777" w:rsidR="00186425" w:rsidRDefault="00000000">
      <w:pPr>
        <w:pStyle w:val="Kop1"/>
      </w:pPr>
      <w:r>
        <w:t>Cornsteep Liquid (CSL) – grondstof voor organische meststoffen en biostimulanten</w:t>
      </w:r>
    </w:p>
    <w:p w14:paraId="43E8043A" w14:textId="77777777" w:rsidR="00186425" w:rsidRDefault="00000000">
      <w:pPr>
        <w:pStyle w:val="Kop2"/>
      </w:pPr>
      <w:r>
        <w:t>Meta title</w:t>
      </w:r>
    </w:p>
    <w:p w14:paraId="36F70834" w14:textId="77777777" w:rsidR="00186425" w:rsidRDefault="00000000">
      <w:r>
        <w:t>Cornsteep Liquid (CSL) – nutriëntrijke bio-based grondstof voor meststoffen</w:t>
      </w:r>
    </w:p>
    <w:p w14:paraId="3E027248" w14:textId="77777777" w:rsidR="00186425" w:rsidRDefault="00000000">
      <w:pPr>
        <w:pStyle w:val="Kop2"/>
      </w:pPr>
      <w:r>
        <w:t>Meta description</w:t>
      </w:r>
    </w:p>
    <w:p w14:paraId="7EE70141" w14:textId="77777777" w:rsidR="00186425" w:rsidRDefault="00000000">
      <w:r>
        <w:t>Cornsteep Liquid (CSL) is een bio-based vloeistof uit natte maïsverwerking. Het kan worden overwogen als grondstof voor organische meststoffen en biostimulanten vanwege de nutriënten, aminozuren en organische koolstof.</w:t>
      </w:r>
    </w:p>
    <w:p w14:paraId="7F28174A" w14:textId="77777777" w:rsidR="00186425" w:rsidRDefault="00000000">
      <w:pPr>
        <w:pStyle w:val="Kop2"/>
      </w:pPr>
      <w:r>
        <w:t>Cornsteep Liquid (CSL)</w:t>
      </w:r>
    </w:p>
    <w:p w14:paraId="40127BAD" w14:textId="77777777" w:rsidR="00186425" w:rsidRDefault="00000000">
      <w:r>
        <w:t>Cornsteep Liquid, ook bekend als Corn Steep Liquor (CSL), is een vloeibare co-stroom uit de natte verwerking van maïs. Tijdens het steep-proces lossen oplosbare nutriënten uit de maïskorrel in het weekwater. Na concentratie ontstaat een viskeuze vloeistof rijk aan organische stikstof, aminozuren, peptiden, organische zuren en mineralen.</w:t>
      </w:r>
      <w:r>
        <w:br/>
      </w:r>
      <w:r>
        <w:br/>
        <w:t>Historisch wordt CSL gebruikt in fermentatieprocessen en diervoeding. Door de samenstelling en biologische herkomst wordt Cornsteep Liquid steeds vaker in overweging genomen als grondstof voor toepassingen in plantenteelt, zoals organische meststoffen en biostimulantconcepten.</w:t>
      </w:r>
    </w:p>
    <w:p w14:paraId="201F7730" w14:textId="77777777" w:rsidR="00186425" w:rsidRDefault="00000000">
      <w:pPr>
        <w:pStyle w:val="Kop2"/>
      </w:pPr>
      <w:r>
        <w:t>Herkomst en productieproces</w:t>
      </w:r>
    </w:p>
    <w:p w14:paraId="722C3005" w14:textId="77777777" w:rsidR="00186425" w:rsidRDefault="00000000">
      <w:r>
        <w:t>Cornsteep Liquid ontstaat bij de natte zetmeelwinning uit maïs. De korrels worden gereinigd en gedurende langere tijd geweekt, waarbij oplosbare componenten vrijkomen. Het proces wordt afgesloten met concentratie van het weekwater tot een vloeibaar product.</w:t>
      </w:r>
      <w:r>
        <w:br/>
      </w:r>
      <w:r>
        <w:br/>
        <w:t>Procescondities zoals temperatuur, verblijftijd en mate van filtratie verschillen per producent. Deze factoren beïnvloeden kleur, samenstelling en praktische toepasbaarheid van Cornsteep Liquid.</w:t>
      </w:r>
    </w:p>
    <w:p w14:paraId="243B29E0" w14:textId="77777777" w:rsidR="00186425" w:rsidRDefault="00000000">
      <w:pPr>
        <w:pStyle w:val="Kop2"/>
      </w:pPr>
      <w:r>
        <w:t>Variatie in kwaliteit en producteigenschappen</w:t>
      </w:r>
    </w:p>
    <w:p w14:paraId="0CC24C2C" w14:textId="77777777" w:rsidR="00186425" w:rsidRDefault="00000000">
      <w:r>
        <w:t>Cornsteep Liquid is geen uniform product. Afhankelijk van productie-instellingen kunnen varianten sterk verschillen in kleur, viscositeit en stabiliteit. Zwaar thermisch belaste of nauwelijks gefilterde producten kunnen donker tot bijna zwart van kleur zijn.</w:t>
      </w:r>
      <w:r>
        <w:br/>
      </w:r>
      <w:r>
        <w:br/>
        <w:t>Milder verwerkte en beter gefilterde varianten hebben doorgaans een lichtere, goudgele uitstraling en een meer consistente samenstelling. Deze eigenschappen kunnen gunstig zijn voor gebruik als ingrediënt in meststoffen en biostimulanten.</w:t>
      </w:r>
    </w:p>
    <w:p w14:paraId="14F0E6A4" w14:textId="77777777" w:rsidR="00186425" w:rsidRDefault="00000000">
      <w:pPr>
        <w:pStyle w:val="Kop2"/>
      </w:pPr>
      <w:r>
        <w:lastRenderedPageBreak/>
        <w:t>Nutritionele waarde voor bodem en plant</w:t>
      </w:r>
    </w:p>
    <w:p w14:paraId="78CCCCF5" w14:textId="77777777" w:rsidR="00186425" w:rsidRDefault="00000000">
      <w:r>
        <w:t>Cornsteep Liquid levert organisch gebonden stikstof in de vorm van aminozuren en korte peptiden. Deze verbindingen kunnen direct of na gedeeltelijke mineralisatie bijdragen aan stikstofbeschikbaarheid voor het gewas.</w:t>
      </w:r>
      <w:r>
        <w:br/>
      </w:r>
      <w:r>
        <w:br/>
        <w:t>Daarnaast bevat het product organische koolstof en organische zuren, die de microbiële activiteit in de bodem kunnen stimuleren. Een actief bodemleven speelt een sleutelrol bij nutriëntenmobilisatie, wortelontwikkeling en bodemstructuur.</w:t>
      </w:r>
    </w:p>
    <w:p w14:paraId="63DFD9B9" w14:textId="77777777" w:rsidR="00186425" w:rsidRDefault="00000000">
      <w:pPr>
        <w:pStyle w:val="Kop2"/>
      </w:pPr>
      <w:r>
        <w:t>Rol binnen organische meststoffen en biostimulanten</w:t>
      </w:r>
    </w:p>
    <w:p w14:paraId="1DB07ED4" w14:textId="77777777" w:rsidR="00186425" w:rsidRDefault="00000000">
      <w:r>
        <w:t>Binnen organische meststoffen kan Cornsteep Liquid worden ingezet als bron van organische stikstof en koolstof. In biostimulantformuleringen kan het fungeren als drager of voedingsbron voor microbiële processen.</w:t>
      </w:r>
      <w:r>
        <w:br/>
      </w:r>
      <w:r>
        <w:br/>
        <w:t>De combinatie van aminozuren, organische zuren en mineralen maakt CSL interessant voor concepten die gericht zijn op wortelactiviteit, nutriëntenopname en stressreductie bij planten.</w:t>
      </w:r>
    </w:p>
    <w:p w14:paraId="16FE3EB8" w14:textId="77777777" w:rsidR="00186425" w:rsidRDefault="00000000">
      <w:pPr>
        <w:pStyle w:val="Kop2"/>
      </w:pPr>
      <w:r>
        <w:t>Fermentatie en aandachtspunten</w:t>
      </w:r>
    </w:p>
    <w:p w14:paraId="32B8D90F" w14:textId="77777777" w:rsidR="00186425" w:rsidRDefault="00000000">
      <w:r>
        <w:t>Door de hoge nutriëntendichtheid is Cornsteep Liquid gevoelig voor microbiële activiteit. Bij opslag of verwerking kan fermentatie optreden, wat invloed kan hebben op geur, viscositeit en stabiliteit.</w:t>
      </w:r>
      <w:r>
        <w:br/>
      </w:r>
      <w:r>
        <w:br/>
        <w:t>Gebruikers die CSL overwegen als grondstof doen er goed aan om eigen testen uit te voeren op stabiliteit, compatibiliteit en dosering binnen hun specifieke toepassing.</w:t>
      </w:r>
    </w:p>
    <w:p w14:paraId="786BE179" w14:textId="77777777" w:rsidR="00186425" w:rsidRDefault="00000000">
      <w:pPr>
        <w:pStyle w:val="Kop2"/>
      </w:pPr>
      <w:r>
        <w:t>Opslag en handling</w:t>
      </w:r>
    </w:p>
    <w:p w14:paraId="5DB5D4AB" w14:textId="77777777" w:rsidR="00186425" w:rsidRDefault="00000000">
      <w:r>
        <w:t>Voor optimale kwaliteit wordt aanbevolen Cornsteep Liquid koel en hygiënisch op te slaan, met regelmatige omloop. Procesbeheersing en monitoring helpen ongewenste veranderingen te beperken.</w:t>
      </w:r>
    </w:p>
    <w:p w14:paraId="23AC8BC0" w14:textId="77777777" w:rsidR="00186425" w:rsidRDefault="00000000">
      <w:pPr>
        <w:pStyle w:val="Kop2"/>
      </w:pPr>
      <w:r>
        <w:t>Samenvattende kenmerken</w:t>
      </w:r>
    </w:p>
    <w:p w14:paraId="2D7A003F" w14:textId="77777777" w:rsidR="00186425" w:rsidRDefault="00000000">
      <w:r>
        <w:t>- bio-based vloeibare grondstof uit maïs</w:t>
      </w:r>
      <w:r>
        <w:br/>
        <w:t>- bevat aminozuren, peptiden en organisch gebonden stikstof</w:t>
      </w:r>
      <w:r>
        <w:br/>
        <w:t>- levert organische koolstof voor bodemleven</w:t>
      </w:r>
      <w:r>
        <w:br/>
        <w:t>- kan bijdragen aan nutriëntenbenutting en wortelontwikkeling</w:t>
      </w:r>
      <w:r>
        <w:br/>
        <w:t>- kwaliteit en eigenschappen verschillen per bron</w:t>
      </w:r>
      <w:r>
        <w:br/>
        <w:t>- eigen testen essentieel bij toepassing</w:t>
      </w:r>
    </w:p>
    <w:sectPr w:rsidR="0018642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2075271168">
    <w:abstractNumId w:val="8"/>
  </w:num>
  <w:num w:numId="2" w16cid:durableId="1103108351">
    <w:abstractNumId w:val="6"/>
  </w:num>
  <w:num w:numId="3" w16cid:durableId="374624203">
    <w:abstractNumId w:val="5"/>
  </w:num>
  <w:num w:numId="4" w16cid:durableId="704335202">
    <w:abstractNumId w:val="4"/>
  </w:num>
  <w:num w:numId="5" w16cid:durableId="242423213">
    <w:abstractNumId w:val="7"/>
  </w:num>
  <w:num w:numId="6" w16cid:durableId="2110198974">
    <w:abstractNumId w:val="3"/>
  </w:num>
  <w:num w:numId="7" w16cid:durableId="1897742877">
    <w:abstractNumId w:val="2"/>
  </w:num>
  <w:num w:numId="8" w16cid:durableId="1792245731">
    <w:abstractNumId w:val="1"/>
  </w:num>
  <w:num w:numId="9" w16cid:durableId="54482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62"/>
    <w:rsid w:val="0006063C"/>
    <w:rsid w:val="0015074B"/>
    <w:rsid w:val="00186425"/>
    <w:rsid w:val="0029639D"/>
    <w:rsid w:val="00326F90"/>
    <w:rsid w:val="003D5158"/>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2FEA6E"/>
  <w14:defaultImageDpi w14:val="300"/>
  <w15:docId w15:val="{4F1BE8E6-C6F0-9C4B-B2AF-8AE13944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607</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Dacam</cp:lastModifiedBy>
  <cp:revision>2</cp:revision>
  <dcterms:created xsi:type="dcterms:W3CDTF">2025-11-27T15:42:00Z</dcterms:created>
  <dcterms:modified xsi:type="dcterms:W3CDTF">2025-11-27T15:42:00Z</dcterms:modified>
  <cp:category/>
</cp:coreProperties>
</file>